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kinsoku w:val="0"/>
        <w:textAlignment w:val="baseline"/>
        <w:rPr>
          <w:rFonts w:hint="default" w:ascii="ＭＳ 明朝" w:hAnsi="ＭＳ 明朝" w:eastAsia="ＭＳ 明朝"/>
          <w:kern w:val="0"/>
          <w:sz w:val="20"/>
        </w:rPr>
      </w:pPr>
      <w:bookmarkStart w:id="0" w:name="_GoBack"/>
      <w:bookmarkEnd w:id="0"/>
      <w:r>
        <w:rPr>
          <w:rFonts w:hint="eastAsia" w:ascii="ＭＳ 明朝" w:hAnsi="ＭＳ 明朝" w:eastAsia="ＭＳ 明朝"/>
          <w:kern w:val="0"/>
          <w:sz w:val="20"/>
        </w:rPr>
        <w:t>様式第７号（第１２条関係）</w:t>
      </w:r>
    </w:p>
    <w:p>
      <w:pPr>
        <w:pStyle w:val="0"/>
        <w:kinsoku w:val="0"/>
        <w:wordWrap w:val="0"/>
        <w:jc w:val="right"/>
        <w:textAlignment w:val="baseline"/>
        <w:rPr>
          <w:rFonts w:hint="default" w:ascii="ＭＳ 明朝" w:hAnsi="ＭＳ 明朝" w:eastAsia="ＭＳ 明朝"/>
          <w:kern w:val="0"/>
          <w:sz w:val="20"/>
        </w:rPr>
      </w:pPr>
      <w:r>
        <w:rPr>
          <w:rFonts w:hint="eastAsia" w:ascii="ＭＳ 明朝" w:hAnsi="ＭＳ 明朝" w:eastAsia="ＭＳ 明朝"/>
          <w:kern w:val="0"/>
          <w:sz w:val="20"/>
        </w:rPr>
        <w:t>　　　　　　　　　　　　　　　　　　　　　　　　　　　　　年　　月　　日　</w:t>
      </w:r>
    </w:p>
    <w:p>
      <w:pPr>
        <w:pStyle w:val="0"/>
        <w:kinsoku w:val="0"/>
        <w:textAlignment w:val="baseline"/>
        <w:rPr>
          <w:rFonts w:hint="default" w:ascii="ＭＳ 明朝" w:hAnsi="ＭＳ 明朝" w:eastAsia="ＭＳ 明朝"/>
          <w:kern w:val="0"/>
          <w:sz w:val="20"/>
        </w:rPr>
      </w:pPr>
    </w:p>
    <w:p>
      <w:pPr>
        <w:pStyle w:val="0"/>
        <w:kinsoku w:val="0"/>
        <w:textAlignment w:val="baseline"/>
        <w:rPr>
          <w:rFonts w:hint="default" w:ascii="ＭＳ 明朝" w:hAnsi="ＭＳ 明朝" w:eastAsia="ＭＳ 明朝"/>
          <w:kern w:val="0"/>
          <w:sz w:val="20"/>
        </w:rPr>
      </w:pPr>
      <w:r>
        <w:rPr>
          <w:rFonts w:hint="eastAsia" w:ascii="ＭＳ 明朝" w:hAnsi="ＭＳ 明朝" w:eastAsia="ＭＳ 明朝"/>
          <w:kern w:val="0"/>
          <w:sz w:val="20"/>
        </w:rPr>
        <w:t>　南国市長　　　　　　　様</w:t>
      </w:r>
    </w:p>
    <w:p>
      <w:pPr>
        <w:pStyle w:val="0"/>
        <w:kinsoku w:val="0"/>
        <w:textAlignment w:val="baseline"/>
        <w:rPr>
          <w:rFonts w:hint="default" w:ascii="ＭＳ 明朝" w:hAnsi="ＭＳ 明朝" w:eastAsia="ＭＳ 明朝"/>
          <w:kern w:val="0"/>
          <w:sz w:val="20"/>
        </w:rPr>
      </w:pPr>
    </w:p>
    <w:p>
      <w:pPr>
        <w:pStyle w:val="0"/>
        <w:kinsoku w:val="0"/>
        <w:wordWrap w:val="0"/>
        <w:jc w:val="right"/>
        <w:textAlignment w:val="baseline"/>
        <w:rPr>
          <w:rFonts w:hint="default" w:ascii="ＭＳ 明朝" w:hAnsi="ＭＳ 明朝" w:eastAsia="ＭＳ 明朝"/>
          <w:kern w:val="0"/>
          <w:sz w:val="20"/>
        </w:rPr>
      </w:pPr>
      <w:r>
        <w:rPr>
          <w:rFonts w:hint="eastAsia" w:ascii="ＭＳ 明朝" w:hAnsi="ＭＳ 明朝" w:eastAsia="ＭＳ 明朝"/>
          <w:kern w:val="0"/>
          <w:sz w:val="20"/>
        </w:rPr>
        <w:t>所在地　　　　　　　　　　　　　　　　　　　　</w:t>
      </w:r>
    </w:p>
    <w:p>
      <w:pPr>
        <w:pStyle w:val="0"/>
        <w:kinsoku w:val="0"/>
        <w:wordWrap w:val="0"/>
        <w:jc w:val="right"/>
        <w:textAlignment w:val="baseline"/>
        <w:rPr>
          <w:rFonts w:hint="default" w:ascii="ＭＳ 明朝" w:hAnsi="ＭＳ 明朝" w:eastAsia="ＭＳ 明朝"/>
          <w:kern w:val="0"/>
          <w:sz w:val="20"/>
        </w:rPr>
      </w:pPr>
      <w:r>
        <w:rPr>
          <w:rFonts w:hint="eastAsia" w:ascii="ＭＳ 明朝" w:hAnsi="ＭＳ 明朝" w:eastAsia="ＭＳ 明朝"/>
          <w:kern w:val="0"/>
          <w:sz w:val="20"/>
        </w:rPr>
        <w:t>名　称　　　　　　　　　　　　　　　　　　　　</w:t>
      </w:r>
    </w:p>
    <w:p>
      <w:pPr>
        <w:pStyle w:val="0"/>
        <w:kinsoku w:val="0"/>
        <w:wordWrap w:val="0"/>
        <w:jc w:val="right"/>
        <w:textAlignment w:val="baseline"/>
        <w:rPr>
          <w:rFonts w:hint="default" w:ascii="ＭＳ 明朝" w:hAnsi="ＭＳ 明朝" w:eastAsia="ＭＳ 明朝"/>
          <w:kern w:val="0"/>
          <w:sz w:val="20"/>
        </w:rPr>
      </w:pPr>
      <w:r>
        <w:rPr>
          <w:rFonts w:hint="eastAsia" w:ascii="ＭＳ 明朝" w:hAnsi="ＭＳ 明朝" w:eastAsia="ＭＳ 明朝"/>
          <w:kern w:val="0"/>
          <w:sz w:val="20"/>
        </w:rPr>
        <w:t>代表者（職・氏名）　　　　　　　　　　　印　　</w:t>
      </w:r>
    </w:p>
    <w:p>
      <w:pPr>
        <w:pStyle w:val="0"/>
        <w:kinsoku w:val="0"/>
        <w:wordWrap w:val="0"/>
        <w:jc w:val="right"/>
        <w:textAlignment w:val="baseline"/>
        <w:rPr>
          <w:rFonts w:hint="default" w:ascii="ＭＳ 明朝" w:hAnsi="ＭＳ 明朝" w:eastAsia="ＭＳ 明朝"/>
          <w:kern w:val="0"/>
          <w:sz w:val="20"/>
        </w:rPr>
      </w:pPr>
      <w:r>
        <w:rPr>
          <w:rFonts w:hint="eastAsia" w:ascii="ＭＳ 明朝" w:hAnsi="ＭＳ 明朝" w:eastAsia="ＭＳ 明朝"/>
          <w:kern w:val="0"/>
          <w:sz w:val="20"/>
        </w:rPr>
        <w:t>（法人以外の場合で代表者自筆のときは押印不要）</w:t>
      </w:r>
    </w:p>
    <w:p>
      <w:pPr>
        <w:pStyle w:val="0"/>
        <w:kinsoku w:val="0"/>
        <w:jc w:val="right"/>
        <w:textAlignment w:val="baseline"/>
        <w:rPr>
          <w:rFonts w:hint="default" w:ascii="ＭＳ 明朝" w:hAnsi="ＭＳ 明朝" w:eastAsia="ＭＳ 明朝"/>
          <w:kern w:val="0"/>
          <w:sz w:val="20"/>
        </w:rPr>
      </w:pPr>
    </w:p>
    <w:p>
      <w:pPr>
        <w:pStyle w:val="0"/>
        <w:widowControl w:val="1"/>
        <w:jc w:val="left"/>
        <w:rPr>
          <w:rFonts w:hint="default" w:ascii="ＭＳ 明朝" w:hAnsi="ＭＳ 明朝" w:eastAsia="ＭＳ 明朝"/>
          <w:kern w:val="0"/>
          <w:sz w:val="20"/>
        </w:rPr>
      </w:pPr>
    </w:p>
    <w:p>
      <w:pPr>
        <w:pStyle w:val="0"/>
        <w:widowControl w:val="1"/>
        <w:jc w:val="center"/>
        <w:rPr>
          <w:rFonts w:hint="default" w:ascii="ＭＳ 明朝" w:hAnsi="ＭＳ 明朝" w:eastAsia="ＭＳ 明朝"/>
          <w:kern w:val="0"/>
          <w:sz w:val="20"/>
        </w:rPr>
      </w:pPr>
      <w:r>
        <w:rPr>
          <w:rFonts w:hint="eastAsia" w:ascii="ＭＳ 明朝" w:hAnsi="ＭＳ 明朝" w:eastAsia="ＭＳ 明朝"/>
          <w:kern w:val="0"/>
          <w:sz w:val="20"/>
        </w:rPr>
        <w:t>令和８年度南国市先端設備等導入支援事業状況報告書</w:t>
      </w:r>
    </w:p>
    <w:p>
      <w:pPr>
        <w:pStyle w:val="0"/>
        <w:widowControl w:val="1"/>
        <w:rPr>
          <w:rFonts w:hint="default" w:ascii="ＭＳ 明朝" w:hAnsi="ＭＳ 明朝" w:eastAsia="ＭＳ 明朝"/>
          <w:kern w:val="0"/>
          <w:sz w:val="20"/>
        </w:rPr>
      </w:pPr>
    </w:p>
    <w:p>
      <w:pPr>
        <w:pStyle w:val="0"/>
        <w:widowControl w:val="1"/>
        <w:rPr>
          <w:rFonts w:hint="default" w:ascii="ＭＳ 明朝" w:hAnsi="ＭＳ 明朝" w:eastAsia="ＭＳ 明朝"/>
          <w:kern w:val="0"/>
          <w:sz w:val="20"/>
        </w:rPr>
      </w:pPr>
      <w:r>
        <w:rPr>
          <w:rFonts w:hint="eastAsia" w:ascii="ＭＳ 明朝" w:hAnsi="ＭＳ 明朝" w:eastAsia="ＭＳ 明朝"/>
          <w:kern w:val="0"/>
          <w:sz w:val="20"/>
        </w:rPr>
        <w:t>　　　年度に令和８年度南国市先端設備等導入支援事業費補助金の交付を受け導入した先端設備等の稼働状況について、令和８年度南国市先端設備等導入支援事業費補助金要綱第１２条第１項の規定により、下記のとおり報告します。</w:t>
      </w:r>
    </w:p>
    <w:p>
      <w:pPr>
        <w:pStyle w:val="0"/>
        <w:widowControl w:val="1"/>
        <w:rPr>
          <w:rFonts w:hint="default" w:ascii="ＭＳ 明朝" w:hAnsi="ＭＳ 明朝" w:eastAsia="ＭＳ 明朝"/>
          <w:kern w:val="0"/>
          <w:sz w:val="20"/>
        </w:rPr>
      </w:pPr>
    </w:p>
    <w:p>
      <w:pPr>
        <w:pStyle w:val="0"/>
        <w:widowControl w:val="1"/>
        <w:jc w:val="center"/>
        <w:rPr>
          <w:rFonts w:hint="default" w:ascii="ＭＳ 明朝" w:hAnsi="ＭＳ 明朝" w:eastAsia="ＭＳ 明朝"/>
          <w:kern w:val="0"/>
          <w:sz w:val="20"/>
        </w:rPr>
      </w:pPr>
      <w:r>
        <w:rPr>
          <w:rFonts w:hint="eastAsia" w:ascii="ＭＳ 明朝" w:hAnsi="ＭＳ 明朝" w:eastAsia="ＭＳ 明朝"/>
          <w:kern w:val="0"/>
          <w:sz w:val="20"/>
        </w:rPr>
        <w:t>記</w:t>
      </w:r>
    </w:p>
    <w:p>
      <w:pPr>
        <w:pStyle w:val="0"/>
        <w:widowControl w:val="1"/>
        <w:rPr>
          <w:rFonts w:hint="default" w:ascii="ＭＳ 明朝" w:hAnsi="ＭＳ 明朝" w:eastAsia="ＭＳ 明朝"/>
          <w:kern w:val="0"/>
          <w:sz w:val="20"/>
        </w:rPr>
      </w:pPr>
    </w:p>
    <w:p>
      <w:pPr>
        <w:pStyle w:val="0"/>
        <w:widowControl w:val="1"/>
        <w:rPr>
          <w:rFonts w:hint="default" w:ascii="ＭＳ 明朝" w:hAnsi="ＭＳ 明朝" w:eastAsia="ＭＳ 明朝"/>
          <w:kern w:val="0"/>
          <w:sz w:val="20"/>
        </w:rPr>
      </w:pPr>
      <w:r>
        <w:rPr>
          <w:rFonts w:hint="eastAsia" w:ascii="ＭＳ 明朝" w:hAnsi="ＭＳ 明朝" w:eastAsia="ＭＳ 明朝"/>
          <w:kern w:val="0"/>
          <w:sz w:val="20"/>
        </w:rPr>
        <w:t>１　先端設備等の状況　</w:t>
      </w:r>
    </w:p>
    <w:tbl>
      <w:tblPr>
        <w:tblStyle w:val="24"/>
        <w:tblW w:w="8930" w:type="dxa"/>
        <w:tblInd w:w="279" w:type="dxa"/>
        <w:tblLayout w:type="fixed"/>
        <w:tblLook w:firstRow="1" w:lastRow="0" w:firstColumn="1" w:lastColumn="0" w:noHBand="0" w:noVBand="1" w:val="04A0"/>
      </w:tblPr>
      <w:tblGrid>
        <w:gridCol w:w="1417"/>
        <w:gridCol w:w="1843"/>
        <w:gridCol w:w="4253"/>
        <w:gridCol w:w="1417"/>
      </w:tblGrid>
      <w:tr>
        <w:trPr/>
        <w:tc>
          <w:tcPr>
            <w:tcW w:w="1417" w:type="dxa"/>
            <w:tcMar>
              <w:left w:w="57" w:type="dxa"/>
              <w:right w:w="57" w:type="dxa"/>
            </w:tcMar>
            <w:vAlign w:val="center"/>
          </w:tcPr>
          <w:p>
            <w:pPr>
              <w:pStyle w:val="0"/>
              <w:widowControl w:val="1"/>
              <w:jc w:val="center"/>
              <w:rPr>
                <w:rFonts w:hint="eastAsia"/>
              </w:rPr>
            </w:pPr>
            <w:r>
              <w:rPr>
                <w:rFonts w:hint="eastAsia" w:ascii="ＭＳ 明朝" w:hAnsi="ＭＳ 明朝" w:eastAsia="ＭＳ 明朝"/>
                <w:kern w:val="0"/>
                <w:sz w:val="20"/>
              </w:rPr>
              <w:t>導入年月日</w:t>
            </w:r>
          </w:p>
        </w:tc>
        <w:tc>
          <w:tcPr>
            <w:tcW w:w="1843" w:type="dxa"/>
            <w:tcMar>
              <w:left w:w="57" w:type="dxa"/>
              <w:right w:w="57" w:type="dxa"/>
            </w:tcMar>
            <w:vAlign w:val="center"/>
          </w:tcPr>
          <w:p>
            <w:pPr>
              <w:pStyle w:val="0"/>
              <w:widowControl w:val="1"/>
              <w:jc w:val="center"/>
              <w:rPr>
                <w:rFonts w:hint="eastAsia"/>
              </w:rPr>
            </w:pPr>
            <w:r>
              <w:rPr>
                <w:rFonts w:hint="eastAsia" w:ascii="ＭＳ 明朝" w:hAnsi="ＭＳ 明朝" w:eastAsia="ＭＳ 明朝"/>
                <w:kern w:val="0"/>
                <w:sz w:val="20"/>
              </w:rPr>
              <w:t>先端設備等名称</w:t>
            </w:r>
          </w:p>
        </w:tc>
        <w:tc>
          <w:tcPr>
            <w:tcW w:w="4253" w:type="dxa"/>
            <w:tcMar>
              <w:left w:w="57" w:type="dxa"/>
              <w:right w:w="57" w:type="dxa"/>
            </w:tcMar>
            <w:vAlign w:val="center"/>
          </w:tcPr>
          <w:p>
            <w:pPr>
              <w:pStyle w:val="0"/>
              <w:widowControl w:val="1"/>
              <w:jc w:val="center"/>
              <w:rPr>
                <w:rFonts w:hint="eastAsia"/>
              </w:rPr>
            </w:pPr>
            <w:r>
              <w:rPr>
                <w:rFonts w:hint="eastAsia" w:ascii="ＭＳ 明朝" w:hAnsi="ＭＳ 明朝" w:eastAsia="ＭＳ 明朝"/>
                <w:kern w:val="0"/>
                <w:sz w:val="20"/>
              </w:rPr>
              <w:t>稼働状況</w:t>
            </w:r>
          </w:p>
        </w:tc>
        <w:tc>
          <w:tcPr>
            <w:tcW w:w="1417" w:type="dxa"/>
            <w:tcMar>
              <w:left w:w="57" w:type="dxa"/>
              <w:right w:w="57" w:type="dxa"/>
            </w:tcMar>
            <w:vAlign w:val="center"/>
          </w:tcPr>
          <w:p>
            <w:pPr>
              <w:pStyle w:val="0"/>
              <w:widowControl w:val="1"/>
              <w:jc w:val="center"/>
              <w:rPr>
                <w:rFonts w:hint="eastAsia"/>
              </w:rPr>
            </w:pPr>
            <w:r>
              <w:rPr>
                <w:rFonts w:hint="eastAsia" w:ascii="ＭＳ 明朝" w:hAnsi="ＭＳ 明朝" w:eastAsia="ＭＳ 明朝"/>
                <w:kern w:val="0"/>
                <w:sz w:val="20"/>
              </w:rPr>
              <w:t>確認年月日</w:t>
            </w:r>
          </w:p>
        </w:tc>
      </w:tr>
      <w:tr>
        <w:trPr>
          <w:trHeight w:val="567" w:hRule="atLeast"/>
        </w:trPr>
        <w:tc>
          <w:tcPr>
            <w:tcW w:w="1417" w:type="dxa"/>
            <w:tcMar>
              <w:left w:w="57" w:type="dxa"/>
              <w:right w:w="57" w:type="dxa"/>
            </w:tcMar>
            <w:vAlign w:val="top"/>
          </w:tcPr>
          <w:p>
            <w:pPr>
              <w:pStyle w:val="0"/>
              <w:widowControl w:val="1"/>
              <w:rPr>
                <w:rFonts w:hint="eastAsia"/>
              </w:rPr>
            </w:pPr>
          </w:p>
        </w:tc>
        <w:tc>
          <w:tcPr>
            <w:tcW w:w="1843" w:type="dxa"/>
            <w:tcMar>
              <w:left w:w="57" w:type="dxa"/>
              <w:right w:w="57" w:type="dxa"/>
            </w:tcMar>
            <w:vAlign w:val="top"/>
          </w:tcPr>
          <w:p>
            <w:pPr>
              <w:pStyle w:val="0"/>
              <w:widowControl w:val="1"/>
              <w:rPr>
                <w:rFonts w:hint="eastAsia"/>
              </w:rPr>
            </w:pPr>
          </w:p>
        </w:tc>
        <w:tc>
          <w:tcPr>
            <w:tcW w:w="4253" w:type="dxa"/>
            <w:tcMar>
              <w:left w:w="57" w:type="dxa"/>
              <w:right w:w="57" w:type="dxa"/>
            </w:tcMar>
            <w:vAlign w:val="top"/>
          </w:tcPr>
          <w:p>
            <w:pPr>
              <w:pStyle w:val="0"/>
              <w:widowControl w:val="1"/>
              <w:rPr>
                <w:rFonts w:hint="eastAsia"/>
              </w:rPr>
            </w:pPr>
          </w:p>
        </w:tc>
        <w:tc>
          <w:tcPr>
            <w:tcW w:w="1417" w:type="dxa"/>
            <w:tcMar>
              <w:left w:w="57" w:type="dxa"/>
              <w:right w:w="57" w:type="dxa"/>
            </w:tcMar>
            <w:vAlign w:val="top"/>
          </w:tcPr>
          <w:p>
            <w:pPr>
              <w:pStyle w:val="0"/>
              <w:widowControl w:val="1"/>
              <w:rPr>
                <w:rFonts w:hint="eastAsia"/>
              </w:rPr>
            </w:pPr>
          </w:p>
        </w:tc>
      </w:tr>
      <w:tr>
        <w:trPr>
          <w:trHeight w:val="567" w:hRule="atLeast"/>
        </w:trPr>
        <w:tc>
          <w:tcPr>
            <w:tcW w:w="1417" w:type="dxa"/>
            <w:tcMar>
              <w:left w:w="57" w:type="dxa"/>
              <w:right w:w="57" w:type="dxa"/>
            </w:tcMar>
            <w:vAlign w:val="top"/>
          </w:tcPr>
          <w:p>
            <w:pPr>
              <w:pStyle w:val="0"/>
              <w:widowControl w:val="1"/>
              <w:rPr>
                <w:rFonts w:hint="eastAsia"/>
              </w:rPr>
            </w:pPr>
          </w:p>
        </w:tc>
        <w:tc>
          <w:tcPr>
            <w:tcW w:w="1843" w:type="dxa"/>
            <w:tcMar>
              <w:left w:w="57" w:type="dxa"/>
              <w:right w:w="57" w:type="dxa"/>
            </w:tcMar>
            <w:vAlign w:val="top"/>
          </w:tcPr>
          <w:p>
            <w:pPr>
              <w:pStyle w:val="0"/>
              <w:widowControl w:val="1"/>
              <w:rPr>
                <w:rFonts w:hint="eastAsia"/>
              </w:rPr>
            </w:pPr>
          </w:p>
        </w:tc>
        <w:tc>
          <w:tcPr>
            <w:tcW w:w="4253" w:type="dxa"/>
            <w:tcMar>
              <w:left w:w="57" w:type="dxa"/>
              <w:right w:w="57" w:type="dxa"/>
            </w:tcMar>
            <w:vAlign w:val="top"/>
          </w:tcPr>
          <w:p>
            <w:pPr>
              <w:pStyle w:val="0"/>
              <w:widowControl w:val="1"/>
              <w:rPr>
                <w:rFonts w:hint="eastAsia"/>
              </w:rPr>
            </w:pPr>
          </w:p>
        </w:tc>
        <w:tc>
          <w:tcPr>
            <w:tcW w:w="1417" w:type="dxa"/>
            <w:tcMar>
              <w:left w:w="57" w:type="dxa"/>
              <w:right w:w="57" w:type="dxa"/>
            </w:tcMar>
            <w:vAlign w:val="top"/>
          </w:tcPr>
          <w:p>
            <w:pPr>
              <w:pStyle w:val="0"/>
              <w:widowControl w:val="1"/>
              <w:rPr>
                <w:rFonts w:hint="eastAsia"/>
              </w:rPr>
            </w:pPr>
          </w:p>
        </w:tc>
      </w:tr>
      <w:tr>
        <w:trPr>
          <w:trHeight w:val="567" w:hRule="atLeast"/>
        </w:trPr>
        <w:tc>
          <w:tcPr>
            <w:tcW w:w="1417" w:type="dxa"/>
            <w:tcMar>
              <w:left w:w="57" w:type="dxa"/>
              <w:right w:w="57" w:type="dxa"/>
            </w:tcMar>
            <w:vAlign w:val="top"/>
          </w:tcPr>
          <w:p>
            <w:pPr>
              <w:pStyle w:val="0"/>
              <w:widowControl w:val="1"/>
              <w:rPr>
                <w:rFonts w:hint="eastAsia"/>
              </w:rPr>
            </w:pPr>
          </w:p>
        </w:tc>
        <w:tc>
          <w:tcPr>
            <w:tcW w:w="1843" w:type="dxa"/>
            <w:tcMar>
              <w:left w:w="57" w:type="dxa"/>
              <w:right w:w="57" w:type="dxa"/>
            </w:tcMar>
            <w:vAlign w:val="top"/>
          </w:tcPr>
          <w:p>
            <w:pPr>
              <w:pStyle w:val="0"/>
              <w:widowControl w:val="1"/>
              <w:rPr>
                <w:rFonts w:hint="eastAsia"/>
              </w:rPr>
            </w:pPr>
          </w:p>
        </w:tc>
        <w:tc>
          <w:tcPr>
            <w:tcW w:w="4253" w:type="dxa"/>
            <w:tcMar>
              <w:left w:w="57" w:type="dxa"/>
              <w:right w:w="57" w:type="dxa"/>
            </w:tcMar>
            <w:vAlign w:val="top"/>
          </w:tcPr>
          <w:p>
            <w:pPr>
              <w:pStyle w:val="0"/>
              <w:widowControl w:val="1"/>
              <w:rPr>
                <w:rFonts w:hint="eastAsia"/>
              </w:rPr>
            </w:pPr>
          </w:p>
        </w:tc>
        <w:tc>
          <w:tcPr>
            <w:tcW w:w="1417" w:type="dxa"/>
            <w:tcMar>
              <w:left w:w="57" w:type="dxa"/>
              <w:right w:w="57" w:type="dxa"/>
            </w:tcMar>
            <w:vAlign w:val="top"/>
          </w:tcPr>
          <w:p>
            <w:pPr>
              <w:pStyle w:val="0"/>
              <w:widowControl w:val="1"/>
              <w:rPr>
                <w:rFonts w:hint="eastAsia"/>
              </w:rPr>
            </w:pPr>
          </w:p>
        </w:tc>
      </w:tr>
      <w:tr>
        <w:trPr>
          <w:trHeight w:val="567" w:hRule="atLeast"/>
        </w:trPr>
        <w:tc>
          <w:tcPr>
            <w:tcW w:w="1417" w:type="dxa"/>
            <w:tcMar>
              <w:left w:w="57" w:type="dxa"/>
              <w:right w:w="57" w:type="dxa"/>
            </w:tcMar>
            <w:vAlign w:val="top"/>
          </w:tcPr>
          <w:p>
            <w:pPr>
              <w:pStyle w:val="0"/>
              <w:widowControl w:val="1"/>
              <w:rPr>
                <w:rFonts w:hint="eastAsia"/>
              </w:rPr>
            </w:pPr>
          </w:p>
        </w:tc>
        <w:tc>
          <w:tcPr>
            <w:tcW w:w="1843" w:type="dxa"/>
            <w:tcMar>
              <w:left w:w="57" w:type="dxa"/>
              <w:right w:w="57" w:type="dxa"/>
            </w:tcMar>
            <w:vAlign w:val="top"/>
          </w:tcPr>
          <w:p>
            <w:pPr>
              <w:pStyle w:val="0"/>
              <w:widowControl w:val="1"/>
              <w:rPr>
                <w:rFonts w:hint="eastAsia"/>
              </w:rPr>
            </w:pPr>
          </w:p>
        </w:tc>
        <w:tc>
          <w:tcPr>
            <w:tcW w:w="4253" w:type="dxa"/>
            <w:tcMar>
              <w:left w:w="57" w:type="dxa"/>
              <w:right w:w="57" w:type="dxa"/>
            </w:tcMar>
            <w:vAlign w:val="top"/>
          </w:tcPr>
          <w:p>
            <w:pPr>
              <w:pStyle w:val="0"/>
              <w:widowControl w:val="1"/>
              <w:rPr>
                <w:rFonts w:hint="eastAsia"/>
              </w:rPr>
            </w:pPr>
          </w:p>
        </w:tc>
        <w:tc>
          <w:tcPr>
            <w:tcW w:w="1417" w:type="dxa"/>
            <w:tcMar>
              <w:left w:w="57" w:type="dxa"/>
              <w:right w:w="57" w:type="dxa"/>
            </w:tcMar>
            <w:vAlign w:val="top"/>
          </w:tcPr>
          <w:p>
            <w:pPr>
              <w:pStyle w:val="0"/>
              <w:widowControl w:val="1"/>
              <w:rPr>
                <w:rFonts w:hint="eastAsia"/>
              </w:rPr>
            </w:pPr>
          </w:p>
        </w:tc>
      </w:tr>
    </w:tbl>
    <w:p>
      <w:pPr>
        <w:pStyle w:val="0"/>
        <w:widowControl w:val="1"/>
        <w:rPr>
          <w:rFonts w:hint="default" w:ascii="ＭＳ 明朝" w:hAnsi="ＭＳ 明朝" w:eastAsia="ＭＳ 明朝"/>
          <w:kern w:val="0"/>
          <w:sz w:val="20"/>
        </w:rPr>
      </w:pPr>
    </w:p>
    <w:p>
      <w:pPr>
        <w:pStyle w:val="0"/>
        <w:widowControl w:val="1"/>
        <w:rPr>
          <w:rFonts w:hint="default" w:ascii="ＭＳ 明朝" w:hAnsi="ＭＳ 明朝" w:eastAsia="ＭＳ 明朝"/>
          <w:kern w:val="0"/>
          <w:sz w:val="20"/>
          <w:u w:val="single" w:color="auto"/>
        </w:rPr>
      </w:pPr>
      <w:r>
        <w:rPr>
          <w:rFonts w:hint="eastAsia" w:ascii="ＭＳ 明朝" w:hAnsi="ＭＳ 明朝" w:eastAsia="ＭＳ 明朝"/>
          <w:kern w:val="0"/>
          <w:sz w:val="20"/>
        </w:rPr>
        <w:t>２　先端設備等導入以前と直近決算期の労働生産性変動率　　</w:t>
      </w:r>
      <w:r>
        <w:rPr>
          <w:rFonts w:hint="eastAsia" w:ascii="ＭＳ 明朝" w:hAnsi="ＭＳ 明朝" w:eastAsia="ＭＳ 明朝"/>
          <w:kern w:val="0"/>
          <w:sz w:val="20"/>
          <w:u w:val="single" w:color="auto"/>
        </w:rPr>
        <w:t>　　　　　　　％</w:t>
      </w:r>
    </w:p>
    <w:p>
      <w:pPr>
        <w:pStyle w:val="0"/>
        <w:widowControl w:val="1"/>
        <w:rPr>
          <w:rFonts w:hint="default" w:ascii="ＭＳ 明朝" w:hAnsi="ＭＳ 明朝" w:eastAsia="ＭＳ 明朝"/>
          <w:kern w:val="0"/>
          <w:sz w:val="20"/>
        </w:rPr>
      </w:pPr>
    </w:p>
    <w:p>
      <w:pPr>
        <w:pStyle w:val="0"/>
        <w:widowControl w:val="1"/>
        <w:rPr>
          <w:rFonts w:hint="default" w:ascii="ＭＳ 明朝" w:hAnsi="ＭＳ 明朝" w:eastAsia="ＭＳ 明朝"/>
          <w:kern w:val="0"/>
          <w:sz w:val="20"/>
        </w:rPr>
      </w:pPr>
      <w:r>
        <w:rPr>
          <w:rFonts w:hint="eastAsia" w:ascii="ＭＳ 明朝" w:hAnsi="ＭＳ 明朝" w:eastAsia="ＭＳ 明朝"/>
          <w:kern w:val="0"/>
          <w:sz w:val="20"/>
        </w:rPr>
        <w:t>３　賃上げの実施状況</w:t>
      </w:r>
    </w:p>
    <w:p>
      <w:pPr>
        <w:pStyle w:val="0"/>
        <w:widowControl w:val="1"/>
        <w:rPr>
          <w:rFonts w:hint="default" w:ascii="ＭＳ 明朝" w:hAnsi="ＭＳ 明朝" w:eastAsia="ＭＳ 明朝"/>
          <w:kern w:val="0"/>
          <w:sz w:val="20"/>
        </w:rPr>
      </w:pPr>
    </w:p>
    <w:p>
      <w:pPr>
        <w:pStyle w:val="0"/>
        <w:widowControl w:val="1"/>
        <w:rPr>
          <w:rFonts w:hint="default" w:ascii="ＭＳ 明朝" w:hAnsi="ＭＳ 明朝" w:eastAsia="ＭＳ 明朝"/>
          <w:kern w:val="0"/>
          <w:sz w:val="20"/>
        </w:rPr>
      </w:pPr>
      <w:r>
        <w:rPr>
          <w:rFonts w:hint="eastAsia" w:ascii="ＭＳ 明朝" w:hAnsi="ＭＳ 明朝" w:eastAsia="ＭＳ 明朝"/>
          <w:kern w:val="0"/>
          <w:sz w:val="20"/>
        </w:rPr>
        <w:t>４　添付書類</w:t>
      </w:r>
    </w:p>
    <w:p>
      <w:pPr>
        <w:pStyle w:val="0"/>
        <w:widowControl w:val="1"/>
        <w:rPr>
          <w:rFonts w:hint="default" w:ascii="ＭＳ 明朝" w:hAnsi="ＭＳ 明朝" w:eastAsia="ＭＳ 明朝"/>
          <w:kern w:val="0"/>
          <w:sz w:val="20"/>
        </w:rPr>
      </w:pPr>
      <w:r>
        <w:rPr>
          <w:rFonts w:hint="eastAsia" w:ascii="ＭＳ 明朝" w:hAnsi="ＭＳ 明朝" w:eastAsia="ＭＳ 明朝"/>
          <w:kern w:val="0"/>
          <w:sz w:val="20"/>
        </w:rPr>
        <w:t xml:space="preserve"> </w:t>
      </w:r>
      <w:r>
        <w:rPr>
          <w:rFonts w:hint="default" w:ascii="ＭＳ 明朝" w:hAnsi="ＭＳ 明朝" w:eastAsia="ＭＳ 明朝"/>
          <w:kern w:val="0"/>
          <w:sz w:val="20"/>
        </w:rPr>
        <w:t>(1)</w:t>
      </w:r>
      <w:r>
        <w:rPr>
          <w:rFonts w:hint="eastAsia" w:ascii="ＭＳ 明朝" w:hAnsi="ＭＳ 明朝" w:eastAsia="ＭＳ 明朝"/>
          <w:kern w:val="0"/>
          <w:sz w:val="20"/>
        </w:rPr>
        <w:t>　先端設備等の現況を撮影した写真</w:t>
      </w:r>
    </w:p>
    <w:p>
      <w:pPr>
        <w:pStyle w:val="0"/>
        <w:widowControl w:val="1"/>
        <w:ind w:left="445" w:hanging="445" w:hangingChars="200"/>
        <w:rPr>
          <w:rFonts w:hint="default" w:ascii="ＭＳ 明朝" w:hAnsi="ＭＳ 明朝" w:eastAsia="ＭＳ 明朝"/>
          <w:kern w:val="0"/>
          <w:sz w:val="20"/>
        </w:rPr>
      </w:pPr>
      <w:r>
        <w:rPr>
          <w:rFonts w:hint="default" w:ascii="ＭＳ 明朝" w:hAnsi="ＭＳ 明朝" w:eastAsia="ＭＳ 明朝"/>
          <w:kern w:val="0"/>
          <w:sz w:val="20"/>
        </w:rPr>
        <w:t xml:space="preserve"> (2)</w:t>
      </w:r>
      <w:r>
        <w:rPr>
          <w:rFonts w:hint="eastAsia" w:ascii="ＭＳ 明朝" w:hAnsi="ＭＳ 明朝" w:eastAsia="ＭＳ 明朝"/>
          <w:kern w:val="0"/>
          <w:sz w:val="20"/>
        </w:rPr>
        <w:t>　労働生産性変動率算定根拠資料（承認された先端設備等導入計画に係る計算方法に準じて算定すること。）</w:t>
      </w:r>
    </w:p>
    <w:p>
      <w:pPr>
        <w:pStyle w:val="0"/>
        <w:widowControl w:val="1"/>
        <w:ind w:left="445" w:hanging="445" w:hangingChars="200"/>
        <w:rPr>
          <w:rFonts w:hint="default" w:ascii="ＭＳ 明朝" w:hAnsi="ＭＳ 明朝" w:eastAsia="ＭＳ 明朝"/>
          <w:kern w:val="0"/>
          <w:sz w:val="20"/>
        </w:rPr>
      </w:pPr>
      <w:r>
        <w:rPr>
          <w:rFonts w:hint="default" w:ascii="ＭＳ 明朝" w:hAnsi="ＭＳ 明朝" w:eastAsia="ＭＳ 明朝"/>
          <w:kern w:val="0"/>
          <w:sz w:val="20"/>
        </w:rPr>
        <w:t xml:space="preserve"> (3)</w:t>
      </w:r>
      <w:r>
        <w:rPr>
          <w:rFonts w:hint="eastAsia" w:ascii="ＭＳ 明朝" w:hAnsi="ＭＳ 明朝" w:eastAsia="ＭＳ 明朝"/>
          <w:kern w:val="0"/>
          <w:sz w:val="20"/>
        </w:rPr>
        <w:t>　賃上げ実施状況の確認ができる資料</w:t>
      </w:r>
    </w:p>
    <w:sectPr>
      <w:type w:val="continuous"/>
      <w:pgSz w:w="11906" w:h="16838"/>
      <w:pgMar w:top="1418" w:right="1418" w:bottom="1418" w:left="1418" w:header="720" w:footer="720" w:gutter="0"/>
      <w:cols w:space="720"/>
      <w:noEndnote w:val="1"/>
      <w:textDirection w:val="lrTb"/>
      <w:docGrid w:type="linesAndChars" w:linePitch="368" w:charSpace="4621"/>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Wingdings">
    <w:panose1 w:val="00000000000000000000"/>
    <w:charset w:val="02"/>
    <w:family w:val="auto"/>
    <w:notTrueType/>
    <w:pitch w:val="variable"/>
    <w:sig w:usb0="00000000" w:usb1="00000000" w:usb2="00000000" w:usb3="00000000" w:csb0="00000080" w:csb1="00000000"/>
  </w:font>
  <w:font w:name="Times New Roman">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233"/>
  <w:drawingGridVerticalSpacing w:val="184"/>
  <w:displayHorizontalDrawingGridEvery w:val="0"/>
  <w:displayVerticalDrawingGridEvery w:val="2"/>
  <w:characterSpacingControl w:val="compressPunctuation"/>
  <w:noLineBreaksAfter w:lang="ja-JP" w:val="$([\{£¥‘“〈《「『【〔＄（［｛｢￡￥"/>
  <w:noLineBreaksBefore w:lang="ja-JP" w:val="!%),.:;?]}¢°’”‰′″℃、。々〉》」』】〕ぁぃぅぇぉっゃゅょゎ゛゜ゝゞァィゥェォッャュョヮヵヶ・ーヽヾ！％），．：；？］｝｡｣､･ｧｨｩｪｫｬｭｮｯｰﾞﾟ￠"/>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paragraph" w:styleId="19">
    <w:name w:val="List Paragraph"/>
    <w:basedOn w:val="0"/>
    <w:next w:val="19"/>
    <w:link w:val="0"/>
    <w:uiPriority w:val="0"/>
    <w:qFormat/>
    <w:pPr>
      <w:ind w:left="840" w:leftChars="400"/>
    </w:pPr>
  </w:style>
  <w:style w:type="paragraph" w:styleId="20">
    <w:name w:val="Balloon Text"/>
    <w:basedOn w:val="0"/>
    <w:next w:val="20"/>
    <w:link w:val="21"/>
    <w:uiPriority w:val="0"/>
    <w:semiHidden/>
    <w:rPr>
      <w:rFonts w:asciiTheme="majorHAnsi" w:hAnsiTheme="majorHAnsi" w:eastAsiaTheme="majorEastAsia"/>
      <w:sz w:val="18"/>
    </w:rPr>
  </w:style>
  <w:style w:type="character" w:styleId="21" w:customStyle="1">
    <w:name w:val="吹き出し (文字)"/>
    <w:basedOn w:val="10"/>
    <w:next w:val="21"/>
    <w:link w:val="20"/>
    <w:uiPriority w:val="0"/>
    <w:rPr>
      <w:rFonts w:asciiTheme="majorHAnsi" w:hAnsiTheme="majorHAnsi" w:eastAsiaTheme="majorEastAsia"/>
      <w:sz w:val="18"/>
    </w:rPr>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table" w:styleId="24">
    <w:name w:val="Table Grid"/>
    <w:basedOn w:val="11"/>
    <w:next w:val="2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5" w:customStyle="1">
    <w:name w:val="表 (格子)1"/>
    <w:basedOn w:val="11"/>
    <w:next w:val="25"/>
    <w:link w:val="0"/>
    <w:uiPriority w:val="0"/>
    <w:pPr>
      <w:ind w:firstLine="50" w:firstLineChars="50"/>
      <w:jc w:val="both"/>
    </w:p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14</TotalTime>
  <Pages>7</Pages>
  <Words>18</Words>
  <Characters>2290</Characters>
  <Application>JUST Note</Application>
  <Lines>468</Lines>
  <Paragraphs>135</Paragraphs>
  <CharactersWithSpaces>3302</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中川 扶美</dc:creator>
  <cp:lastModifiedBy>五十嵐裕一</cp:lastModifiedBy>
  <cp:lastPrinted>2022-06-29T05:50:00Z</cp:lastPrinted>
  <dcterms:created xsi:type="dcterms:W3CDTF">2026-03-02T06:17:00Z</dcterms:created>
  <dcterms:modified xsi:type="dcterms:W3CDTF">2026-03-26T03:23:51Z</dcterms:modified>
  <cp:revision>8</cp:revision>
</cp:coreProperties>
</file>